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嘉義市115學年度  私立輔仁  中學學校課程計畫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bCs w:val="1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「市定課程」年級分布一覽表</w:t>
      </w:r>
    </w:p>
    <w:tbl>
      <w:tblPr>
        <w:tblStyle w:val="Table1"/>
        <w:tblW w:w="9072.0" w:type="dxa"/>
        <w:jc w:val="left"/>
        <w:tblLayout w:type="fixed"/>
        <w:tblLook w:val="0400"/>
      </w:tblPr>
      <w:tblGrid>
        <w:gridCol w:w="1512"/>
        <w:gridCol w:w="1512"/>
        <w:gridCol w:w="1512"/>
        <w:gridCol w:w="1512"/>
        <w:gridCol w:w="1512"/>
        <w:gridCol w:w="1512"/>
        <w:tblGridChange w:id="0">
          <w:tblGrid>
            <w:gridCol w:w="1512"/>
            <w:gridCol w:w="1512"/>
            <w:gridCol w:w="1512"/>
            <w:gridCol w:w="1512"/>
            <w:gridCol w:w="1512"/>
            <w:gridCol w:w="1512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年級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望向山林(6)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游泳教學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探索體驗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ff0000"/>
                <w:rtl w:val="0"/>
              </w:rPr>
              <w:t xml:space="preserve">生活哲學嘉(2)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英語學院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1年級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主題：自律負責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2年級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主題：孝悌仁愛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3年級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填寫名稱和節數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主題：欣賞感恩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4年級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填寫名稱和節數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主題：誠實信用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興嘉英語學院主題課程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5年級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填寫名稱和節數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主題：謙遜包容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民族英語學院主題課程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6年級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填寫名稱和節數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填寫名稱和節數</w:t>
            </w: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主題：尊重生命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7年級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童軍：3節、彈性課程：2節、班會時間：1節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體育：16節(9-10月)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主題：關懷行善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8年級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童軍：3節、彈性課程：2節、班會時間：1節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體育：16節(9-10月)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童軍：14節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主題：公平正義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9年級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  <w:color w:val="0000ff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童軍：3節、彈性課程：2節、班會時間：1節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  <w:r w:rsidDel="00000000" w:rsidR="00000000" w:rsidRPr="00000000">
              <w:rPr>
                <w:rFonts w:ascii="DFKai-SB" w:cs="DFKai-SB" w:eastAsia="DFKai-SB" w:hAnsi="DFKai-SB"/>
                <w:color w:val="0000ff"/>
                <w:rtl w:val="0"/>
              </w:rPr>
              <w:t xml:space="preserve">體育：16節(9-10月)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  <w:color w:val="c00000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c00000"/>
                <w:rtl w:val="0"/>
              </w:rPr>
              <w:t xml:space="preserve">主題：生命價值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</w:rPr>
            </w:pPr>
            <w:r w:rsidDel="00000000" w:rsidR="00000000" w:rsidRPr="00000000">
              <w:rPr>
                <w:rFonts w:ascii="DFKai-SB" w:cs="DFKai-SB" w:eastAsia="DFKai-SB" w:hAnsi="DFKai-SB"/>
                <w:rtl w:val="0"/>
              </w:rPr>
              <w:t xml:space="preserve">　</w:t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備註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/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「</w:t>
      </w:r>
      <w:sdt>
        <w:sdtPr>
          <w:id w:val="2052419055"/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ff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望向山林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」</w:t>
      </w:r>
      <w:sdt>
        <w:sdtPr>
          <w:id w:val="-2109331068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ff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課程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(6)</w:t>
      </w: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：</w:t>
      </w:r>
      <w:sdt>
        <w:sdtPr>
          <w:id w:val="1709212158"/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建議在國小3-4年級; 國中7-9八年級實施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，</w:t>
      </w:r>
      <w:sdt>
        <w:sdtPr>
          <w:id w:val="-2104755021"/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一學年至少6節授課為原則，建議以跨領域設計、主題課程方式實施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，</w:t>
      </w:r>
      <w:sdt>
        <w:sdtPr>
          <w:id w:val="1644352126"/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並請填寫課程計畫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/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「游泳教學」</w:t>
      </w:r>
      <w:sdt>
        <w:sdtPr>
          <w:id w:val="-1873387179"/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ff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課程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：透過</w:t>
      </w:r>
      <w:sdt>
        <w:sdtPr>
          <w:id w:val="733557552"/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課程計畫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填寫實施年級、課務調整方式、預計達成學生能力。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/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「生活哲學嘉」</w:t>
      </w:r>
      <w:sdt>
        <w:sdtPr>
          <w:id w:val="1617847252"/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ff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課程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(2)</w:t>
      </w: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：建議</w:t>
      </w:r>
      <w:sdt>
        <w:sdtPr>
          <w:id w:val="-281061397"/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主題如表列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，</w:t>
      </w:r>
      <w:sdt>
        <w:sdtPr>
          <w:id w:val="209491798"/>
          <w:tag w:val="goog_rdk_9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各校可以自行調整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。主題文章由i+雲網站，各校各年級自行下載(或是於聯絡簿中自行加印)。每一年級</w:t>
      </w:r>
      <w:sdt>
        <w:sdtPr>
          <w:id w:val="-287612258"/>
          <w:tag w:val="goog_rdk_1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一學期至少2節授課為原則，建議於晨光時間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、共讀時間、閱讀課等課堂時間實施</w:t>
      </w:r>
      <w:sdt>
        <w:sdtPr>
          <w:id w:val="227789489"/>
          <w:tag w:val="goog_rdk_1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，每學期繳交活動照片(如有學習單尤佳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、</w:t>
      </w:r>
      <w:sdt>
        <w:sdtPr>
          <w:id w:val="1246867298"/>
          <w:tag w:val="goog_rdk_12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學習單請朝議題兩難問題規劃)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「市定雙語教材」</w:t>
      </w:r>
      <w:sdt>
        <w:sdtPr>
          <w:id w:val="-2043951792"/>
          <w:tag w:val="goog_rdk_13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ff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課程</w:t>
          </w:r>
        </w:sdtContent>
      </w:sdt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(1) </w:t>
      </w: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：雙語教材-Chiayi Adventures：以城市為學習場域，將嘉義市文史景觀與特色物產以生活情境的英語對話方式呈現，以在地出發、鍊結國際。雙語教材為市聘巡迴外師上課教材，因此規定國小六年級、國中一年級，每週1節的彈性英文課程辦理。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英語學院主題課程：興嘉、民族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DFKai-SB"/>
  <w:font w:name="Georgia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DFKai-SB" w:cs="DFKai-SB" w:eastAsia="DFKai-SB" w:hAnsi="DFKai-SB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8.0" w:type="dxa"/>
        <w:bottom w:w="0.0" w:type="dxa"/>
        <w:right w:w="2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Pz5+2d5faIu96BXHwSPgFjI6D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OAByITFkS1djamQ1bFkxZXd5YUV5Q1FpUVJKV3FmYVRhVGY1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